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8FC" w:rsidRPr="004428FC" w:rsidRDefault="004428FC" w:rsidP="00684ED0">
      <w:pPr>
        <w:spacing w:after="0" w:line="240" w:lineRule="auto"/>
        <w:outlineLvl w:val="0"/>
        <w:rPr>
          <w:rFonts w:ascii="Trebuchet MS" w:eastAsia="Times New Roman" w:hAnsi="Trebuchet MS" w:cs="Times New Roman"/>
          <w:b/>
          <w:bCs/>
          <w:kern w:val="36"/>
          <w:sz w:val="28"/>
          <w:szCs w:val="28"/>
        </w:rPr>
      </w:pPr>
      <w:r w:rsidRPr="004428FC">
        <w:rPr>
          <w:rFonts w:ascii="Trebuchet MS" w:eastAsia="Times New Roman" w:hAnsi="Trebuchet MS" w:cs="Times New Roman"/>
          <w:b/>
          <w:bCs/>
          <w:kern w:val="36"/>
          <w:sz w:val="28"/>
          <w:szCs w:val="28"/>
        </w:rPr>
        <w:t>Extended Security Updates (ESU) program for Windows 10</w:t>
      </w:r>
    </w:p>
    <w:p w:rsidR="004428FC" w:rsidRPr="004428FC" w:rsidRDefault="004428FC" w:rsidP="00684ED0">
      <w:pPr>
        <w:spacing w:after="0" w:line="240" w:lineRule="auto"/>
        <w:rPr>
          <w:rFonts w:ascii="Trebuchet MS" w:eastAsia="Times New Roman" w:hAnsi="Trebuchet MS" w:cs="Times New Roman"/>
          <w:color w:val="505050"/>
          <w:sz w:val="28"/>
          <w:szCs w:val="28"/>
        </w:rPr>
      </w:pPr>
      <w:r w:rsidRPr="004428FC">
        <w:rPr>
          <w:rFonts w:ascii="Trebuchet MS" w:eastAsia="Times New Roman" w:hAnsi="Trebuchet MS" w:cs="Times New Roman"/>
          <w:color w:val="505050"/>
          <w:sz w:val="28"/>
          <w:szCs w:val="28"/>
        </w:rPr>
        <w:t>07/14/2025</w:t>
      </w:r>
      <w:r w:rsidR="00684ED0">
        <w:rPr>
          <w:rFonts w:ascii="Trebuchet MS" w:eastAsia="Times New Roman" w:hAnsi="Trebuchet MS" w:cs="Times New Roman"/>
          <w:color w:val="505050"/>
          <w:sz w:val="28"/>
          <w:szCs w:val="28"/>
        </w:rPr>
        <w:t xml:space="preserve"> </w:t>
      </w:r>
      <w:r w:rsidRPr="004428FC">
        <w:rPr>
          <w:rFonts w:ascii="Trebuchet MS" w:eastAsia="Times New Roman" w:hAnsi="Trebuchet MS" w:cs="Times New Roman"/>
          <w:color w:val="505050"/>
          <w:sz w:val="28"/>
          <w:szCs w:val="28"/>
        </w:rPr>
        <w:t xml:space="preserve">Applies to: </w:t>
      </w:r>
      <w:r w:rsidRPr="004428FC">
        <w:rPr>
          <w:rFonts w:ascii="Times New Roman" w:eastAsia="Times New Roman" w:hAnsi="Times New Roman" w:cs="Times New Roman"/>
          <w:color w:val="505050"/>
          <w:sz w:val="28"/>
          <w:szCs w:val="28"/>
        </w:rPr>
        <w:t>✅</w:t>
      </w:r>
      <w:r w:rsidRPr="004428FC">
        <w:rPr>
          <w:rFonts w:ascii="Trebuchet MS" w:eastAsia="Times New Roman" w:hAnsi="Trebuchet MS" w:cs="Times New Roman"/>
          <w:color w:val="505050"/>
          <w:sz w:val="28"/>
          <w:szCs w:val="28"/>
        </w:rPr>
        <w:t> </w:t>
      </w:r>
      <w:hyperlink r:id="rId5" w:tgtFrame="_blank" w:history="1">
        <w:r w:rsidRPr="00684ED0">
          <w:rPr>
            <w:rFonts w:ascii="Trebuchet MS" w:eastAsia="Times New Roman" w:hAnsi="Trebuchet MS" w:cs="Times New Roman"/>
            <w:color w:val="0065B3"/>
            <w:sz w:val="28"/>
            <w:szCs w:val="28"/>
            <w:u w:val="single"/>
          </w:rPr>
          <w:t>Windows 10</w:t>
        </w:r>
      </w:hyperlink>
    </w:p>
    <w:p w:rsidR="00684ED0" w:rsidRDefault="00684ED0" w:rsidP="00684ED0">
      <w:pPr>
        <w:spacing w:after="0" w:line="240" w:lineRule="auto"/>
        <w:rPr>
          <w:rFonts w:ascii="Trebuchet MS" w:hAnsi="Trebuchet MS"/>
          <w:sz w:val="28"/>
          <w:szCs w:val="28"/>
        </w:rPr>
      </w:pPr>
      <w:hyperlink r:id="rId6" w:history="1">
        <w:r w:rsidRPr="00684ED0">
          <w:rPr>
            <w:rStyle w:val="Hyperlink"/>
            <w:rFonts w:ascii="Trebuchet MS" w:hAnsi="Trebuchet MS"/>
            <w:sz w:val="28"/>
            <w:szCs w:val="28"/>
          </w:rPr>
          <w:t>Extended Security Updates (ESU) program for Windows 10 | Microsoft Learn</w:t>
        </w:r>
      </w:hyperlink>
    </w:p>
    <w:p w:rsidR="00684ED0" w:rsidRPr="00684ED0" w:rsidRDefault="00684ED0" w:rsidP="00684ED0">
      <w:pPr>
        <w:spacing w:after="0" w:line="240" w:lineRule="auto"/>
        <w:rPr>
          <w:rFonts w:ascii="Trebuchet MS" w:hAnsi="Trebuchet MS"/>
          <w:sz w:val="28"/>
          <w:szCs w:val="28"/>
        </w:rPr>
      </w:pPr>
    </w:p>
    <w:p w:rsidR="004428FC" w:rsidRDefault="004428FC" w:rsidP="00684ED0">
      <w:pPr>
        <w:spacing w:after="0" w:line="240" w:lineRule="auto"/>
        <w:rPr>
          <w:rFonts w:ascii="Trebuchet MS" w:eastAsia="Times New Roman" w:hAnsi="Trebuchet MS" w:cs="Times New Roman"/>
          <w:sz w:val="28"/>
          <w:szCs w:val="28"/>
        </w:rPr>
      </w:pPr>
      <w:r w:rsidRPr="00684ED0">
        <w:rPr>
          <w:rFonts w:ascii="Trebuchet MS" w:eastAsia="Times New Roman" w:hAnsi="Trebuchet MS" w:cs="Times New Roman"/>
          <w:b/>
          <w:bCs/>
          <w:sz w:val="28"/>
          <w:szCs w:val="28"/>
        </w:rPr>
        <w:t>Looking for consumer information?</w:t>
      </w:r>
      <w:r w:rsidRPr="004428FC">
        <w:rPr>
          <w:rFonts w:ascii="Trebuchet MS" w:eastAsia="Times New Roman" w:hAnsi="Trebuchet MS" w:cs="Times New Roman"/>
          <w:sz w:val="28"/>
          <w:szCs w:val="28"/>
        </w:rPr>
        <w:t> For individuals or Windows 10 Home customers, more information about Extended Security Updates for Windows 10 is available in the frequently asked questions section of the </w:t>
      </w:r>
      <w:hyperlink r:id="rId7" w:history="1">
        <w:r w:rsidRPr="00684ED0">
          <w:rPr>
            <w:rFonts w:ascii="Trebuchet MS" w:eastAsia="Times New Roman" w:hAnsi="Trebuchet MS" w:cs="Times New Roman"/>
            <w:color w:val="0065B3"/>
            <w:sz w:val="28"/>
            <w:szCs w:val="28"/>
            <w:u w:val="single"/>
          </w:rPr>
          <w:t>End of support for Windows 10</w:t>
        </w:r>
      </w:hyperlink>
      <w:r w:rsidRPr="004428FC">
        <w:rPr>
          <w:rFonts w:ascii="Trebuchet MS" w:eastAsia="Times New Roman" w:hAnsi="Trebuchet MS" w:cs="Times New Roman"/>
          <w:sz w:val="28"/>
          <w:szCs w:val="28"/>
        </w:rPr>
        <w:t> page. For information on how to enroll in ESU, see </w:t>
      </w:r>
      <w:hyperlink r:id="rId8" w:history="1">
        <w:r w:rsidRPr="00684ED0">
          <w:rPr>
            <w:rFonts w:ascii="Trebuchet MS" w:eastAsia="Times New Roman" w:hAnsi="Trebuchet MS" w:cs="Times New Roman"/>
            <w:color w:val="0065B3"/>
            <w:sz w:val="28"/>
            <w:szCs w:val="28"/>
            <w:u w:val="single"/>
          </w:rPr>
          <w:t>Windows 10 Consumer Extended Security Updates (ESU) program</w:t>
        </w:r>
      </w:hyperlink>
      <w:r w:rsidRPr="004428FC">
        <w:rPr>
          <w:rFonts w:ascii="Trebuchet MS" w:eastAsia="Times New Roman" w:hAnsi="Trebuchet MS" w:cs="Times New Roman"/>
          <w:sz w:val="28"/>
          <w:szCs w:val="28"/>
        </w:rPr>
        <w:t>.</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The Windows 10 Extended Security Updates (ESU) program gives customers the option to receive security updates for PCs enrolled in the program. ESU is a paid program that provides individuals and organizations of all sizes with the option to extend the use of Windows 10 devices past the end of support date in a more secure manner. For more information about the Windows 10 lifecycle, see the </w:t>
      </w:r>
      <w:hyperlink r:id="rId9" w:history="1">
        <w:r w:rsidRPr="00684ED0">
          <w:rPr>
            <w:rFonts w:ascii="Trebuchet MS" w:eastAsia="Times New Roman" w:hAnsi="Trebuchet MS" w:cs="Times New Roman"/>
            <w:color w:val="0065B3"/>
            <w:sz w:val="28"/>
            <w:szCs w:val="28"/>
            <w:u w:val="single"/>
          </w:rPr>
          <w:t>Windows Lifecycle FAQ</w:t>
        </w:r>
      </w:hyperlink>
      <w:r w:rsidRPr="004428FC">
        <w:rPr>
          <w:rFonts w:ascii="Trebuchet MS" w:eastAsia="Times New Roman" w:hAnsi="Trebuchet MS" w:cs="Times New Roman"/>
          <w:sz w:val="28"/>
          <w:szCs w:val="28"/>
        </w:rPr>
        <w:t>.</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Individuals or organizations who elect to continue using Windows 10 after support ends on October 14, 2025, will have the option of enrolling their PCs into a paid ESU subscription. The ESU program enables PCs to continue to receive critical and important security updates through an annual subscription service after support ends. The </w:t>
      </w:r>
      <w:hyperlink r:id="rId10" w:history="1">
        <w:r w:rsidRPr="00684ED0">
          <w:rPr>
            <w:rFonts w:ascii="Trebuchet MS" w:eastAsia="Times New Roman" w:hAnsi="Trebuchet MS" w:cs="Times New Roman"/>
            <w:color w:val="0065B3"/>
            <w:sz w:val="28"/>
            <w:szCs w:val="28"/>
            <w:u w:val="single"/>
          </w:rPr>
          <w:t>Microsoft Security Response Center</w:t>
        </w:r>
      </w:hyperlink>
      <w:r w:rsidRPr="004428FC">
        <w:rPr>
          <w:rFonts w:ascii="Trebuchet MS" w:eastAsia="Times New Roman" w:hAnsi="Trebuchet MS" w:cs="Times New Roman"/>
          <w:sz w:val="28"/>
          <w:szCs w:val="28"/>
        </w:rPr>
        <w:t> defines the </w:t>
      </w:r>
      <w:hyperlink r:id="rId11" w:history="1">
        <w:r w:rsidRPr="00684ED0">
          <w:rPr>
            <w:rFonts w:ascii="Trebuchet MS" w:eastAsia="Times New Roman" w:hAnsi="Trebuchet MS" w:cs="Times New Roman"/>
            <w:color w:val="0065B3"/>
            <w:sz w:val="28"/>
            <w:szCs w:val="28"/>
            <w:u w:val="single"/>
          </w:rPr>
          <w:t>severity rating for security updates</w:t>
        </w:r>
      </w:hyperlink>
      <w:r w:rsidRPr="004428FC">
        <w:rPr>
          <w:rFonts w:ascii="Trebuchet MS" w:eastAsia="Times New Roman" w:hAnsi="Trebuchet MS" w:cs="Times New Roman"/>
          <w:sz w:val="28"/>
          <w:szCs w:val="28"/>
        </w:rPr>
        <w:t>.</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1"/>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Device prerequisites</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To be eligible to install updates from the ESU program, devices must be running Windows 10, version 22H2. For more information on prerequisites and enabling ESU in commercial environments, see </w:t>
      </w:r>
      <w:hyperlink r:id="rId12" w:history="1">
        <w:r w:rsidRPr="00684ED0">
          <w:rPr>
            <w:rFonts w:ascii="Trebuchet MS" w:eastAsia="Times New Roman" w:hAnsi="Trebuchet MS" w:cs="Times New Roman"/>
            <w:color w:val="0065B3"/>
            <w:sz w:val="28"/>
            <w:szCs w:val="28"/>
            <w:u w:val="single"/>
          </w:rPr>
          <w:t>Enable Extended Security Updates (ESU)</w:t>
        </w:r>
      </w:hyperlink>
      <w:r w:rsidRPr="004428FC">
        <w:rPr>
          <w:rFonts w:ascii="Trebuchet MS" w:eastAsia="Times New Roman" w:hAnsi="Trebuchet MS" w:cs="Times New Roman"/>
          <w:sz w:val="28"/>
          <w:szCs w:val="28"/>
        </w:rPr>
        <w:t>.</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1"/>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Limitations</w:t>
      </w:r>
    </w:p>
    <w:p w:rsidR="004428FC" w:rsidRPr="004428FC" w:rsidRDefault="004428FC" w:rsidP="00684ED0">
      <w:pPr>
        <w:spacing w:after="0" w:line="240" w:lineRule="auto"/>
        <w:rPr>
          <w:rFonts w:ascii="Trebuchet MS" w:eastAsia="Times New Roman" w:hAnsi="Trebuchet MS" w:cs="Times New Roman"/>
          <w:sz w:val="28"/>
          <w:szCs w:val="28"/>
        </w:rPr>
      </w:pPr>
      <w:proofErr w:type="gramStart"/>
      <w:r w:rsidRPr="004428FC">
        <w:rPr>
          <w:rFonts w:ascii="Trebuchet MS" w:eastAsia="Times New Roman" w:hAnsi="Trebuchet MS" w:cs="Times New Roman"/>
          <w:sz w:val="28"/>
          <w:szCs w:val="28"/>
        </w:rPr>
        <w:t>ESUs doesn't</w:t>
      </w:r>
      <w:proofErr w:type="gramEnd"/>
      <w:r w:rsidRPr="004428FC">
        <w:rPr>
          <w:rFonts w:ascii="Trebuchet MS" w:eastAsia="Times New Roman" w:hAnsi="Trebuchet MS" w:cs="Times New Roman"/>
          <w:sz w:val="28"/>
          <w:szCs w:val="28"/>
        </w:rPr>
        <w:t xml:space="preserve"> include the following items:</w:t>
      </w:r>
    </w:p>
    <w:p w:rsidR="004428FC" w:rsidRPr="004428FC" w:rsidRDefault="004428FC" w:rsidP="00684ED0">
      <w:pPr>
        <w:numPr>
          <w:ilvl w:val="0"/>
          <w:numId w:val="2"/>
        </w:numPr>
        <w:spacing w:after="0" w:line="240" w:lineRule="auto"/>
        <w:ind w:left="0" w:firstLine="0"/>
        <w:rPr>
          <w:rFonts w:ascii="Trebuchet MS" w:eastAsia="Times New Roman" w:hAnsi="Trebuchet MS" w:cs="Times New Roman"/>
          <w:sz w:val="28"/>
          <w:szCs w:val="28"/>
        </w:rPr>
      </w:pPr>
      <w:r w:rsidRPr="004428FC">
        <w:rPr>
          <w:rFonts w:ascii="Trebuchet MS" w:eastAsia="Times New Roman" w:hAnsi="Trebuchet MS" w:cs="Times New Roman"/>
          <w:sz w:val="28"/>
          <w:szCs w:val="28"/>
        </w:rPr>
        <w:t>New features</w:t>
      </w:r>
    </w:p>
    <w:p w:rsidR="004428FC" w:rsidRPr="004428FC" w:rsidRDefault="004428FC" w:rsidP="00684ED0">
      <w:pPr>
        <w:numPr>
          <w:ilvl w:val="0"/>
          <w:numId w:val="2"/>
        </w:numPr>
        <w:spacing w:after="0" w:line="240" w:lineRule="auto"/>
        <w:ind w:left="0" w:firstLine="0"/>
        <w:rPr>
          <w:rFonts w:ascii="Trebuchet MS" w:eastAsia="Times New Roman" w:hAnsi="Trebuchet MS" w:cs="Times New Roman"/>
          <w:sz w:val="28"/>
          <w:szCs w:val="28"/>
        </w:rPr>
      </w:pPr>
      <w:r w:rsidRPr="004428FC">
        <w:rPr>
          <w:rFonts w:ascii="Trebuchet MS" w:eastAsia="Times New Roman" w:hAnsi="Trebuchet MS" w:cs="Times New Roman"/>
          <w:sz w:val="28"/>
          <w:szCs w:val="28"/>
        </w:rPr>
        <w:t xml:space="preserve">Customer-requested </w:t>
      </w:r>
      <w:proofErr w:type="spellStart"/>
      <w:r w:rsidRPr="004428FC">
        <w:rPr>
          <w:rFonts w:ascii="Trebuchet MS" w:eastAsia="Times New Roman" w:hAnsi="Trebuchet MS" w:cs="Times New Roman"/>
          <w:sz w:val="28"/>
          <w:szCs w:val="28"/>
        </w:rPr>
        <w:t>nonsecurity</w:t>
      </w:r>
      <w:proofErr w:type="spellEnd"/>
      <w:r w:rsidRPr="004428FC">
        <w:rPr>
          <w:rFonts w:ascii="Trebuchet MS" w:eastAsia="Times New Roman" w:hAnsi="Trebuchet MS" w:cs="Times New Roman"/>
          <w:sz w:val="28"/>
          <w:szCs w:val="28"/>
        </w:rPr>
        <w:t xml:space="preserve"> updates</w:t>
      </w:r>
    </w:p>
    <w:p w:rsidR="004428FC" w:rsidRPr="004428FC" w:rsidRDefault="004428FC" w:rsidP="00684ED0">
      <w:pPr>
        <w:numPr>
          <w:ilvl w:val="0"/>
          <w:numId w:val="2"/>
        </w:numPr>
        <w:spacing w:after="0" w:line="240" w:lineRule="auto"/>
        <w:ind w:left="0" w:firstLine="0"/>
        <w:rPr>
          <w:rFonts w:ascii="Trebuchet MS" w:eastAsia="Times New Roman" w:hAnsi="Trebuchet MS" w:cs="Times New Roman"/>
          <w:sz w:val="28"/>
          <w:szCs w:val="28"/>
        </w:rPr>
      </w:pPr>
      <w:r w:rsidRPr="004428FC">
        <w:rPr>
          <w:rFonts w:ascii="Trebuchet MS" w:eastAsia="Times New Roman" w:hAnsi="Trebuchet MS" w:cs="Times New Roman"/>
          <w:sz w:val="28"/>
          <w:szCs w:val="28"/>
        </w:rPr>
        <w:t>Design change requests</w:t>
      </w:r>
    </w:p>
    <w:p w:rsidR="00665B03" w:rsidRDefault="00665B03" w:rsidP="00665B03">
      <w:pPr>
        <w:spacing w:after="0" w:line="240" w:lineRule="auto"/>
        <w:rPr>
          <w:rFonts w:ascii="Trebuchet MS" w:eastAsia="Times New Roman" w:hAnsi="Trebuchet MS" w:cs="Times New Roman"/>
          <w:sz w:val="28"/>
          <w:szCs w:val="28"/>
        </w:rPr>
      </w:pPr>
    </w:p>
    <w:p w:rsidR="004428FC" w:rsidRDefault="004428FC" w:rsidP="00665B03">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 xml:space="preserve">General support won't be provided for Windows versions past the end of support date. The Windows 10 ESU only includes support for the license activation, installation, and possible regressions of the ESU itself. To get </w:t>
      </w:r>
      <w:r w:rsidRPr="004428FC">
        <w:rPr>
          <w:rFonts w:ascii="Trebuchet MS" w:eastAsia="Times New Roman" w:hAnsi="Trebuchet MS" w:cs="Times New Roman"/>
          <w:sz w:val="28"/>
          <w:szCs w:val="28"/>
        </w:rPr>
        <w:lastRenderedPageBreak/>
        <w:t>technical support for these issues related to the ESU, organizations must have an active </w:t>
      </w:r>
      <w:hyperlink r:id="rId13" w:history="1">
        <w:r w:rsidRPr="00684ED0">
          <w:rPr>
            <w:rFonts w:ascii="Trebuchet MS" w:eastAsia="Times New Roman" w:hAnsi="Trebuchet MS" w:cs="Times New Roman"/>
            <w:color w:val="0065B3"/>
            <w:sz w:val="28"/>
            <w:szCs w:val="28"/>
            <w:u w:val="single"/>
          </w:rPr>
          <w:t>support plan</w:t>
        </w:r>
      </w:hyperlink>
      <w:r w:rsidRPr="004428FC">
        <w:rPr>
          <w:rFonts w:ascii="Trebuchet MS" w:eastAsia="Times New Roman" w:hAnsi="Trebuchet MS" w:cs="Times New Roman"/>
          <w:sz w:val="28"/>
          <w:szCs w:val="28"/>
        </w:rPr>
        <w:t> in place.</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1"/>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Frequently asked questions</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The following are frequently asked questions about the ESU program for Windows 10:</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2"/>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How much does ESU cost?</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Extended Security Updates for organizations and businesses on Windows 10 can be purchased today through the Microsoft Volume Licensing Program, at $61 USD per device for Year One. For more information, see </w:t>
      </w:r>
      <w:hyperlink r:id="rId14" w:history="1">
        <w:proofErr w:type="gramStart"/>
        <w:r w:rsidRPr="00684ED0">
          <w:rPr>
            <w:rFonts w:ascii="Trebuchet MS" w:eastAsia="Times New Roman" w:hAnsi="Trebuchet MS" w:cs="Times New Roman"/>
            <w:color w:val="0065B3"/>
            <w:sz w:val="28"/>
            <w:szCs w:val="28"/>
            <w:u w:val="single"/>
          </w:rPr>
          <w:t>When</w:t>
        </w:r>
        <w:proofErr w:type="gramEnd"/>
        <w:r w:rsidRPr="00684ED0">
          <w:rPr>
            <w:rFonts w:ascii="Trebuchet MS" w:eastAsia="Times New Roman" w:hAnsi="Trebuchet MS" w:cs="Times New Roman"/>
            <w:color w:val="0065B3"/>
            <w:sz w:val="28"/>
            <w:szCs w:val="28"/>
            <w:u w:val="single"/>
          </w:rPr>
          <w:t xml:space="preserve"> to use Windows 10 Extended Security Updates</w:t>
        </w:r>
      </w:hyperlink>
      <w:r w:rsidRPr="004428FC">
        <w:rPr>
          <w:rFonts w:ascii="Trebuchet MS" w:eastAsia="Times New Roman" w:hAnsi="Trebuchet MS" w:cs="Times New Roman"/>
          <w:sz w:val="28"/>
          <w:szCs w:val="28"/>
        </w:rPr>
        <w:t>. The price doubles every consecutive year, for a maximum of three years. ESU is available at no additional cost for Windows 10 virtual machines in the following services:</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Additionally, Windows 10 endpoints connecting to Windows 365 Cloud PCs will be entitled to the ESU for up to three years, with an active Windows 365 subscription license. For more information about Windows 365, see </w:t>
      </w:r>
      <w:hyperlink r:id="rId15" w:history="1">
        <w:r w:rsidRPr="00684ED0">
          <w:rPr>
            <w:rFonts w:ascii="Trebuchet MS" w:eastAsia="Times New Roman" w:hAnsi="Trebuchet MS" w:cs="Times New Roman"/>
            <w:color w:val="0065B3"/>
            <w:sz w:val="28"/>
            <w:szCs w:val="28"/>
            <w:u w:val="single"/>
          </w:rPr>
          <w:t>What is Windows 365</w:t>
        </w:r>
        <w:proofErr w:type="gramStart"/>
        <w:r w:rsidRPr="00684ED0">
          <w:rPr>
            <w:rFonts w:ascii="Trebuchet MS" w:eastAsia="Times New Roman" w:hAnsi="Trebuchet MS" w:cs="Times New Roman"/>
            <w:color w:val="0065B3"/>
            <w:sz w:val="28"/>
            <w:szCs w:val="28"/>
            <w:u w:val="single"/>
          </w:rPr>
          <w:t>?</w:t>
        </w:r>
      </w:hyperlink>
      <w:r w:rsidRPr="004428FC">
        <w:rPr>
          <w:rFonts w:ascii="Trebuchet MS" w:eastAsia="Times New Roman" w:hAnsi="Trebuchet MS" w:cs="Times New Roman"/>
          <w:sz w:val="28"/>
          <w:szCs w:val="28"/>
        </w:rPr>
        <w:t>.</w:t>
      </w:r>
      <w:proofErr w:type="gramEnd"/>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For individuals or Windows 10 Home customers, Extended Security Updates for Windows 10 will be available for purchase at $30 for one year.</w:t>
      </w:r>
    </w:p>
    <w:p w:rsidR="004428FC" w:rsidRPr="004428FC" w:rsidRDefault="004428FC" w:rsidP="00684ED0">
      <w:pPr>
        <w:spacing w:after="0" w:line="240" w:lineRule="auto"/>
        <w:outlineLvl w:val="2"/>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Is there a minimum license purchase requirement for Windows 10 ESU?</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The minimum license purchase requirement for Windows 10 ESU is one license.</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2"/>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Can ESUs be purchased for a specific duration?</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 xml:space="preserve">The Extended Security Update Program for Windows 10 must be purchased by year. Customers can't buy partial periods, for instance, only six months. Year </w:t>
      </w:r>
      <w:proofErr w:type="gramStart"/>
      <w:r w:rsidRPr="004428FC">
        <w:rPr>
          <w:rFonts w:ascii="Trebuchet MS" w:eastAsia="Times New Roman" w:hAnsi="Trebuchet MS" w:cs="Times New Roman"/>
          <w:sz w:val="28"/>
          <w:szCs w:val="28"/>
        </w:rPr>
        <w:t>One</w:t>
      </w:r>
      <w:proofErr w:type="gramEnd"/>
      <w:r w:rsidRPr="004428FC">
        <w:rPr>
          <w:rFonts w:ascii="Trebuchet MS" w:eastAsia="Times New Roman" w:hAnsi="Trebuchet MS" w:cs="Times New Roman"/>
          <w:sz w:val="28"/>
          <w:szCs w:val="28"/>
        </w:rPr>
        <w:t xml:space="preserve"> starts in November 2025. If you decide to purchase the program in Year Two, you have to pay for Year One too, as ESUs are cumulative.</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2"/>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When will the ESU offer be available for licensing?</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Windows 10 ESU licenses are available to purchase in volume licensing. However, the ESU Multiple Activation Keys displayed in the Microsoft 365 admin center volume licensing Product Details panel are not usable until the end of support date of Windows 10, which is when the defined ESU coverage period begins. For more information, see </w:t>
      </w:r>
      <w:hyperlink r:id="rId16" w:anchor="get-the-product-keys-for-activating-extended-security-update-esu-licenses" w:history="1">
        <w:r w:rsidRPr="00684ED0">
          <w:rPr>
            <w:rFonts w:ascii="Trebuchet MS" w:eastAsia="Times New Roman" w:hAnsi="Trebuchet MS" w:cs="Times New Roman"/>
            <w:color w:val="0065B3"/>
            <w:sz w:val="28"/>
            <w:szCs w:val="28"/>
            <w:u w:val="single"/>
          </w:rPr>
          <w:t>Get the product keys for activating Extended Security Update (ESU) licenses</w:t>
        </w:r>
      </w:hyperlink>
      <w:r w:rsidRPr="004428FC">
        <w:rPr>
          <w:rFonts w:ascii="Trebuchet MS" w:eastAsia="Times New Roman" w:hAnsi="Trebuchet MS" w:cs="Times New Roman"/>
          <w:sz w:val="28"/>
          <w:szCs w:val="28"/>
        </w:rPr>
        <w:t>.</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2"/>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lastRenderedPageBreak/>
        <w:t>How long can I get security updates for?</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Enrolled PCs belonging to a commercial or educational organization can receive security updates for a maximum of three years after end of support for Windows 10.</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2"/>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Is technical support included in ESU?</w:t>
      </w:r>
    </w:p>
    <w:p w:rsid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No, technical support isn't included in the ESU program. Microsoft will provide support for customers that encounter challenges related to the ESU.</w:t>
      </w:r>
    </w:p>
    <w:p w:rsidR="00684ED0" w:rsidRPr="004428FC" w:rsidRDefault="00684ED0" w:rsidP="00684ED0">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2"/>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Will Windows 10 PCs stop working without the ESU offering?</w:t>
      </w:r>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 xml:space="preserve">Windows 10 PCs will continue to work, but we recommend customers upgrade eligible PCs to Windows 11 using Windows </w:t>
      </w:r>
      <w:proofErr w:type="spellStart"/>
      <w:r w:rsidRPr="004428FC">
        <w:rPr>
          <w:rFonts w:ascii="Trebuchet MS" w:eastAsia="Times New Roman" w:hAnsi="Trebuchet MS" w:cs="Times New Roman"/>
          <w:sz w:val="28"/>
          <w:szCs w:val="28"/>
        </w:rPr>
        <w:t>Autopatch</w:t>
      </w:r>
      <w:proofErr w:type="spellEnd"/>
      <w:r w:rsidRPr="004428FC">
        <w:rPr>
          <w:rFonts w:ascii="Trebuchet MS" w:eastAsia="Times New Roman" w:hAnsi="Trebuchet MS" w:cs="Times New Roman"/>
          <w:sz w:val="28"/>
          <w:szCs w:val="28"/>
        </w:rPr>
        <w:t xml:space="preserve">, Microsoft </w:t>
      </w:r>
      <w:proofErr w:type="spellStart"/>
      <w:r w:rsidRPr="004428FC">
        <w:rPr>
          <w:rFonts w:ascii="Trebuchet MS" w:eastAsia="Times New Roman" w:hAnsi="Trebuchet MS" w:cs="Times New Roman"/>
          <w:sz w:val="28"/>
          <w:szCs w:val="28"/>
        </w:rPr>
        <w:t>Intune</w:t>
      </w:r>
      <w:proofErr w:type="spellEnd"/>
      <w:r w:rsidRPr="004428FC">
        <w:rPr>
          <w:rFonts w:ascii="Trebuchet MS" w:eastAsia="Times New Roman" w:hAnsi="Trebuchet MS" w:cs="Times New Roman"/>
          <w:sz w:val="28"/>
          <w:szCs w:val="28"/>
        </w:rPr>
        <w:t>, or transition to a new Windows 11 PC for the best, most secure computing experience. Customers also have the option to migrate to the cloud and subscribe to Windows 365 to make Windows 11 available to users on any device with a Cloud PC. Beginning October 14, 2025, Microsoft will no longer provide the following for versions of Windows 10 that reach end of support on that date:</w:t>
      </w:r>
    </w:p>
    <w:p w:rsidR="004428FC" w:rsidRPr="004428FC" w:rsidRDefault="004428FC" w:rsidP="00684ED0">
      <w:pPr>
        <w:numPr>
          <w:ilvl w:val="0"/>
          <w:numId w:val="4"/>
        </w:numPr>
        <w:spacing w:after="0" w:line="240" w:lineRule="auto"/>
        <w:ind w:left="0" w:firstLine="0"/>
        <w:rPr>
          <w:rFonts w:ascii="Trebuchet MS" w:eastAsia="Times New Roman" w:hAnsi="Trebuchet MS" w:cs="Times New Roman"/>
          <w:sz w:val="28"/>
          <w:szCs w:val="28"/>
        </w:rPr>
      </w:pPr>
      <w:r w:rsidRPr="004428FC">
        <w:rPr>
          <w:rFonts w:ascii="Trebuchet MS" w:eastAsia="Times New Roman" w:hAnsi="Trebuchet MS" w:cs="Times New Roman"/>
          <w:sz w:val="28"/>
          <w:szCs w:val="28"/>
        </w:rPr>
        <w:t>Technical support</w:t>
      </w:r>
    </w:p>
    <w:p w:rsidR="004428FC" w:rsidRPr="004428FC" w:rsidRDefault="004428FC" w:rsidP="00684ED0">
      <w:pPr>
        <w:numPr>
          <w:ilvl w:val="0"/>
          <w:numId w:val="4"/>
        </w:numPr>
        <w:spacing w:after="0" w:line="240" w:lineRule="auto"/>
        <w:ind w:left="0" w:firstLine="0"/>
        <w:rPr>
          <w:rFonts w:ascii="Trebuchet MS" w:eastAsia="Times New Roman" w:hAnsi="Trebuchet MS" w:cs="Times New Roman"/>
          <w:sz w:val="28"/>
          <w:szCs w:val="28"/>
        </w:rPr>
      </w:pPr>
      <w:r w:rsidRPr="004428FC">
        <w:rPr>
          <w:rFonts w:ascii="Trebuchet MS" w:eastAsia="Times New Roman" w:hAnsi="Trebuchet MS" w:cs="Times New Roman"/>
          <w:sz w:val="28"/>
          <w:szCs w:val="28"/>
        </w:rPr>
        <w:t>Feature updates or new features</w:t>
      </w:r>
    </w:p>
    <w:p w:rsidR="004428FC" w:rsidRDefault="004428FC" w:rsidP="00684ED0">
      <w:pPr>
        <w:numPr>
          <w:ilvl w:val="0"/>
          <w:numId w:val="4"/>
        </w:numPr>
        <w:spacing w:after="0" w:line="240" w:lineRule="auto"/>
        <w:ind w:left="0" w:firstLine="0"/>
        <w:rPr>
          <w:rFonts w:ascii="Trebuchet MS" w:eastAsia="Times New Roman" w:hAnsi="Trebuchet MS" w:cs="Times New Roman"/>
          <w:sz w:val="28"/>
          <w:szCs w:val="28"/>
        </w:rPr>
      </w:pPr>
      <w:r w:rsidRPr="004428FC">
        <w:rPr>
          <w:rFonts w:ascii="Trebuchet MS" w:eastAsia="Times New Roman" w:hAnsi="Trebuchet MS" w:cs="Times New Roman"/>
          <w:sz w:val="28"/>
          <w:szCs w:val="28"/>
        </w:rPr>
        <w:t>Quality updates (including security and reliability fixes)</w:t>
      </w:r>
    </w:p>
    <w:p w:rsidR="00684ED0" w:rsidRPr="004428FC" w:rsidRDefault="00684ED0" w:rsidP="00665B03">
      <w:pPr>
        <w:spacing w:after="0" w:line="240" w:lineRule="auto"/>
        <w:rPr>
          <w:rFonts w:ascii="Trebuchet MS" w:eastAsia="Times New Roman" w:hAnsi="Trebuchet MS" w:cs="Times New Roman"/>
          <w:sz w:val="28"/>
          <w:szCs w:val="28"/>
        </w:rPr>
      </w:pPr>
    </w:p>
    <w:p w:rsidR="004428FC" w:rsidRPr="004428FC" w:rsidRDefault="004428FC" w:rsidP="00684ED0">
      <w:pPr>
        <w:spacing w:after="0" w:line="240" w:lineRule="auto"/>
        <w:outlineLvl w:val="1"/>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Related content</w:t>
      </w:r>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For more information about enabling ESU in commercial environments, see </w:t>
      </w:r>
      <w:hyperlink r:id="rId17" w:history="1">
        <w:r w:rsidRPr="00684ED0">
          <w:rPr>
            <w:rFonts w:ascii="Trebuchet MS" w:eastAsia="Times New Roman" w:hAnsi="Trebuchet MS" w:cs="Times New Roman"/>
            <w:color w:val="0065B3"/>
            <w:sz w:val="28"/>
            <w:szCs w:val="28"/>
            <w:u w:val="single"/>
          </w:rPr>
          <w:t>Enable Extended Security Updates (ESU)</w:t>
        </w:r>
      </w:hyperlink>
      <w:r w:rsidRPr="004428FC">
        <w:rPr>
          <w:rFonts w:ascii="Trebuchet MS" w:eastAsia="Times New Roman" w:hAnsi="Trebuchet MS" w:cs="Times New Roman"/>
          <w:sz w:val="28"/>
          <w:szCs w:val="28"/>
        </w:rPr>
        <w:t>.</w:t>
      </w:r>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pict>
          <v:rect id="_x0000_i1025" style="width:0;height:0" o:hralign="center" o:hrstd="t" o:hrnoshade="t" o:hr="t" fillcolor="#505050" stroked="f"/>
        </w:pict>
      </w:r>
    </w:p>
    <w:p w:rsidR="004428FC" w:rsidRPr="004428FC" w:rsidRDefault="004428FC" w:rsidP="00684ED0">
      <w:pPr>
        <w:spacing w:after="0" w:line="240" w:lineRule="auto"/>
        <w:outlineLvl w:val="1"/>
        <w:rPr>
          <w:rFonts w:ascii="Trebuchet MS" w:eastAsia="Times New Roman" w:hAnsi="Trebuchet MS" w:cs="Times New Roman"/>
          <w:b/>
          <w:bCs/>
          <w:sz w:val="28"/>
          <w:szCs w:val="28"/>
        </w:rPr>
      </w:pPr>
      <w:r w:rsidRPr="004428FC">
        <w:rPr>
          <w:rFonts w:ascii="Trebuchet MS" w:eastAsia="Times New Roman" w:hAnsi="Trebuchet MS" w:cs="Times New Roman"/>
          <w:b/>
          <w:bCs/>
          <w:sz w:val="28"/>
          <w:szCs w:val="28"/>
        </w:rPr>
        <w:t>Additional resources</w:t>
      </w:r>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Documentation</w:t>
      </w:r>
    </w:p>
    <w:p w:rsidR="004428FC" w:rsidRPr="004428FC" w:rsidRDefault="004428FC" w:rsidP="00684ED0">
      <w:pPr>
        <w:numPr>
          <w:ilvl w:val="0"/>
          <w:numId w:val="5"/>
        </w:numPr>
        <w:spacing w:after="0" w:line="240" w:lineRule="auto"/>
        <w:ind w:left="0" w:firstLine="0"/>
        <w:rPr>
          <w:rFonts w:ascii="Trebuchet MS" w:eastAsia="Times New Roman" w:hAnsi="Trebuchet MS" w:cs="Times New Roman"/>
          <w:sz w:val="28"/>
          <w:szCs w:val="28"/>
        </w:rPr>
      </w:pPr>
      <w:hyperlink r:id="rId18" w:history="1">
        <w:r w:rsidRPr="00684ED0">
          <w:rPr>
            <w:rFonts w:ascii="Trebuchet MS" w:eastAsia="Times New Roman" w:hAnsi="Trebuchet MS" w:cs="Times New Roman"/>
            <w:color w:val="0065B3"/>
            <w:sz w:val="28"/>
            <w:szCs w:val="28"/>
            <w:u w:val="single"/>
          </w:rPr>
          <w:t>Windows Commercial Licensing Overview</w:t>
        </w:r>
      </w:hyperlink>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Learn about products and use rights available through Windows commercial licensing.</w:t>
      </w:r>
    </w:p>
    <w:p w:rsidR="004428FC" w:rsidRPr="004428FC" w:rsidRDefault="004428FC" w:rsidP="00684ED0">
      <w:pPr>
        <w:numPr>
          <w:ilvl w:val="0"/>
          <w:numId w:val="5"/>
        </w:numPr>
        <w:spacing w:after="0" w:line="240" w:lineRule="auto"/>
        <w:ind w:left="0" w:firstLine="0"/>
        <w:rPr>
          <w:rFonts w:ascii="Trebuchet MS" w:eastAsia="Times New Roman" w:hAnsi="Trebuchet MS" w:cs="Times New Roman"/>
          <w:sz w:val="28"/>
          <w:szCs w:val="28"/>
        </w:rPr>
      </w:pPr>
      <w:hyperlink r:id="rId19" w:history="1">
        <w:r w:rsidRPr="00684ED0">
          <w:rPr>
            <w:rFonts w:ascii="Trebuchet MS" w:eastAsia="Times New Roman" w:hAnsi="Trebuchet MS" w:cs="Times New Roman"/>
            <w:color w:val="0065B3"/>
            <w:sz w:val="28"/>
            <w:szCs w:val="28"/>
            <w:u w:val="single"/>
          </w:rPr>
          <w:t>Windows 10 end of support and Microsoft 365 Apps - Microsoft 365 Apps</w:t>
        </w:r>
      </w:hyperlink>
    </w:p>
    <w:p w:rsidR="004428FC" w:rsidRPr="004428FC" w:rsidRDefault="004428FC" w:rsidP="00684ED0">
      <w:pPr>
        <w:spacing w:after="0" w:line="240" w:lineRule="auto"/>
        <w:rPr>
          <w:rFonts w:ascii="Trebuchet MS" w:eastAsia="Times New Roman" w:hAnsi="Trebuchet MS" w:cs="Times New Roman"/>
          <w:sz w:val="28"/>
          <w:szCs w:val="28"/>
        </w:rPr>
      </w:pPr>
      <w:proofErr w:type="gramStart"/>
      <w:r w:rsidRPr="004428FC">
        <w:rPr>
          <w:rFonts w:ascii="Trebuchet MS" w:eastAsia="Times New Roman" w:hAnsi="Trebuchet MS" w:cs="Times New Roman"/>
          <w:sz w:val="28"/>
          <w:szCs w:val="28"/>
        </w:rPr>
        <w:t xml:space="preserve">Provides Office </w:t>
      </w:r>
      <w:proofErr w:type="spellStart"/>
      <w:r w:rsidRPr="004428FC">
        <w:rPr>
          <w:rFonts w:ascii="Trebuchet MS" w:eastAsia="Times New Roman" w:hAnsi="Trebuchet MS" w:cs="Times New Roman"/>
          <w:sz w:val="28"/>
          <w:szCs w:val="28"/>
        </w:rPr>
        <w:t>admins</w:t>
      </w:r>
      <w:proofErr w:type="spellEnd"/>
      <w:r w:rsidRPr="004428FC">
        <w:rPr>
          <w:rFonts w:ascii="Trebuchet MS" w:eastAsia="Times New Roman" w:hAnsi="Trebuchet MS" w:cs="Times New Roman"/>
          <w:sz w:val="28"/>
          <w:szCs w:val="28"/>
        </w:rPr>
        <w:t xml:space="preserve"> with information about the implications of Windows 10 end of support on Microsoft 365 Apps.</w:t>
      </w:r>
      <w:proofErr w:type="gramEnd"/>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Training</w:t>
      </w:r>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Module</w:t>
      </w:r>
    </w:p>
    <w:p w:rsidR="004428FC" w:rsidRPr="004428FC" w:rsidRDefault="004428FC" w:rsidP="00684ED0">
      <w:pPr>
        <w:spacing w:after="0" w:line="240" w:lineRule="auto"/>
        <w:rPr>
          <w:rFonts w:ascii="Trebuchet MS" w:eastAsia="Times New Roman" w:hAnsi="Trebuchet MS" w:cs="Times New Roman"/>
          <w:sz w:val="28"/>
          <w:szCs w:val="28"/>
        </w:rPr>
      </w:pPr>
      <w:hyperlink r:id="rId20" w:history="1">
        <w:r w:rsidRPr="00684ED0">
          <w:rPr>
            <w:rFonts w:ascii="Trebuchet MS" w:eastAsia="Times New Roman" w:hAnsi="Trebuchet MS" w:cs="Times New Roman"/>
            <w:color w:val="0065B3"/>
            <w:sz w:val="28"/>
            <w:szCs w:val="28"/>
            <w:u w:val="single"/>
          </w:rPr>
          <w:t>Enable Windows Server Extended Security Updates by using Azure Arc - Training</w:t>
        </w:r>
      </w:hyperlink>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Use Azure Arc to enable Windows Server Extended Security Updates.</w:t>
      </w:r>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Certification</w:t>
      </w:r>
    </w:p>
    <w:p w:rsidR="004428FC" w:rsidRPr="004428FC" w:rsidRDefault="004428FC" w:rsidP="00684ED0">
      <w:pPr>
        <w:spacing w:after="0" w:line="240" w:lineRule="auto"/>
        <w:rPr>
          <w:rFonts w:ascii="Trebuchet MS" w:eastAsia="Times New Roman" w:hAnsi="Trebuchet MS" w:cs="Times New Roman"/>
          <w:sz w:val="28"/>
          <w:szCs w:val="28"/>
        </w:rPr>
      </w:pPr>
      <w:hyperlink r:id="rId21" w:history="1">
        <w:r w:rsidRPr="00684ED0">
          <w:rPr>
            <w:rFonts w:ascii="Trebuchet MS" w:eastAsia="Times New Roman" w:hAnsi="Trebuchet MS" w:cs="Times New Roman"/>
            <w:color w:val="0065B3"/>
            <w:sz w:val="28"/>
            <w:szCs w:val="28"/>
            <w:u w:val="single"/>
          </w:rPr>
          <w:t>Microsoft 365 Certified: Endpoint Administrator Associate - Certifications</w:t>
        </w:r>
      </w:hyperlink>
    </w:p>
    <w:p w:rsidR="004428FC" w:rsidRPr="004428FC" w:rsidRDefault="004428FC" w:rsidP="00684ED0">
      <w:pPr>
        <w:spacing w:after="0" w:line="240" w:lineRule="auto"/>
        <w:rPr>
          <w:rFonts w:ascii="Trebuchet MS" w:eastAsia="Times New Roman" w:hAnsi="Trebuchet MS" w:cs="Times New Roman"/>
          <w:sz w:val="28"/>
          <w:szCs w:val="28"/>
        </w:rPr>
      </w:pPr>
      <w:r w:rsidRPr="004428FC">
        <w:rPr>
          <w:rFonts w:ascii="Trebuchet MS" w:eastAsia="Times New Roman" w:hAnsi="Trebuchet MS" w:cs="Times New Roman"/>
          <w:sz w:val="28"/>
          <w:szCs w:val="28"/>
        </w:rPr>
        <w:t xml:space="preserve">Plan and execute an endpoint deployment strategy, using essential elements of modern management, co-management approaches, and Microsoft </w:t>
      </w:r>
      <w:proofErr w:type="spellStart"/>
      <w:r w:rsidRPr="004428FC">
        <w:rPr>
          <w:rFonts w:ascii="Trebuchet MS" w:eastAsia="Times New Roman" w:hAnsi="Trebuchet MS" w:cs="Times New Roman"/>
          <w:sz w:val="28"/>
          <w:szCs w:val="28"/>
        </w:rPr>
        <w:t>Intune</w:t>
      </w:r>
      <w:proofErr w:type="spellEnd"/>
      <w:r w:rsidRPr="004428FC">
        <w:rPr>
          <w:rFonts w:ascii="Trebuchet MS" w:eastAsia="Times New Roman" w:hAnsi="Trebuchet MS" w:cs="Times New Roman"/>
          <w:sz w:val="28"/>
          <w:szCs w:val="28"/>
        </w:rPr>
        <w:t xml:space="preserve"> integration.</w:t>
      </w:r>
    </w:p>
    <w:p w:rsidR="004428FC" w:rsidRPr="00684ED0" w:rsidRDefault="004428FC" w:rsidP="00684ED0">
      <w:pPr>
        <w:spacing w:after="0" w:line="240" w:lineRule="auto"/>
        <w:rPr>
          <w:rFonts w:ascii="Trebuchet MS" w:hAnsi="Trebuchet MS"/>
          <w:sz w:val="28"/>
          <w:szCs w:val="28"/>
        </w:rPr>
      </w:pPr>
    </w:p>
    <w:sectPr w:rsidR="004428FC" w:rsidRPr="00684ED0" w:rsidSect="00665B03">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F034D"/>
    <w:multiLevelType w:val="multilevel"/>
    <w:tmpl w:val="C0E6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93CC8"/>
    <w:multiLevelType w:val="multilevel"/>
    <w:tmpl w:val="EE864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2A575D"/>
    <w:multiLevelType w:val="multilevel"/>
    <w:tmpl w:val="CB38C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080296"/>
    <w:multiLevelType w:val="multilevel"/>
    <w:tmpl w:val="D108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6D71A1"/>
    <w:multiLevelType w:val="multilevel"/>
    <w:tmpl w:val="EE829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C76104"/>
    <w:multiLevelType w:val="multilevel"/>
    <w:tmpl w:val="450C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B30CD2"/>
    <w:multiLevelType w:val="multilevel"/>
    <w:tmpl w:val="EC56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
  </w:num>
  <w:num w:numId="4">
    <w:abstractNumId w:val="5"/>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428FC"/>
    <w:rsid w:val="002721DF"/>
    <w:rsid w:val="004428FC"/>
    <w:rsid w:val="00665B03"/>
    <w:rsid w:val="00684ED0"/>
    <w:rsid w:val="008459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34"/>
  </w:style>
  <w:style w:type="paragraph" w:styleId="Heading1">
    <w:name w:val="heading 1"/>
    <w:basedOn w:val="Normal"/>
    <w:link w:val="Heading1Char"/>
    <w:uiPriority w:val="9"/>
    <w:qFormat/>
    <w:rsid w:val="004428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428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428F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28FC"/>
    <w:rPr>
      <w:color w:val="0000FF"/>
      <w:u w:val="single"/>
    </w:rPr>
  </w:style>
  <w:style w:type="character" w:customStyle="1" w:styleId="Heading1Char">
    <w:name w:val="Heading 1 Char"/>
    <w:basedOn w:val="DefaultParagraphFont"/>
    <w:link w:val="Heading1"/>
    <w:uiPriority w:val="9"/>
    <w:rsid w:val="004428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428F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428F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428F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28FC"/>
    <w:rPr>
      <w:b/>
      <w:bCs/>
    </w:rPr>
  </w:style>
  <w:style w:type="paragraph" w:customStyle="1" w:styleId="font-weight-semibold">
    <w:name w:val="font-weight-semibold"/>
    <w:basedOn w:val="Normal"/>
    <w:rsid w:val="004428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clamp-3">
    <w:name w:val="line-clamp-3"/>
    <w:basedOn w:val="Normal"/>
    <w:rsid w:val="004428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size-sm">
    <w:name w:val="font-size-sm"/>
    <w:basedOn w:val="Normal"/>
    <w:rsid w:val="004428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line-height-reset">
    <w:name w:val="has-line-height-reset"/>
    <w:basedOn w:val="Normal"/>
    <w:rsid w:val="004428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84ED0"/>
    <w:pPr>
      <w:ind w:left="720"/>
      <w:contextualSpacing/>
    </w:pPr>
  </w:style>
</w:styles>
</file>

<file path=word/webSettings.xml><?xml version="1.0" encoding="utf-8"?>
<w:webSettings xmlns:r="http://schemas.openxmlformats.org/officeDocument/2006/relationships" xmlns:w="http://schemas.openxmlformats.org/wordprocessingml/2006/main">
  <w:divs>
    <w:div w:id="1962691486">
      <w:bodyDiv w:val="1"/>
      <w:marLeft w:val="0"/>
      <w:marRight w:val="0"/>
      <w:marTop w:val="0"/>
      <w:marBottom w:val="0"/>
      <w:divBdr>
        <w:top w:val="none" w:sz="0" w:space="0" w:color="auto"/>
        <w:left w:val="none" w:sz="0" w:space="0" w:color="auto"/>
        <w:bottom w:val="none" w:sz="0" w:space="0" w:color="auto"/>
        <w:right w:val="none" w:sz="0" w:space="0" w:color="auto"/>
      </w:divBdr>
      <w:divsChild>
        <w:div w:id="2035035066">
          <w:marLeft w:val="0"/>
          <w:marRight w:val="0"/>
          <w:marTop w:val="0"/>
          <w:marBottom w:val="0"/>
          <w:divBdr>
            <w:top w:val="none" w:sz="0" w:space="0" w:color="auto"/>
            <w:left w:val="none" w:sz="0" w:space="0" w:color="auto"/>
            <w:bottom w:val="none" w:sz="0" w:space="0" w:color="auto"/>
            <w:right w:val="none" w:sz="0" w:space="0" w:color="auto"/>
          </w:divBdr>
          <w:divsChild>
            <w:div w:id="1284922610">
              <w:marLeft w:val="0"/>
              <w:marRight w:val="0"/>
              <w:marTop w:val="0"/>
              <w:marBottom w:val="0"/>
              <w:divBdr>
                <w:top w:val="none" w:sz="0" w:space="0" w:color="auto"/>
                <w:left w:val="none" w:sz="0" w:space="0" w:color="auto"/>
                <w:bottom w:val="none" w:sz="0" w:space="0" w:color="auto"/>
                <w:right w:val="none" w:sz="0" w:space="0" w:color="auto"/>
              </w:divBdr>
              <w:divsChild>
                <w:div w:id="909920070">
                  <w:marLeft w:val="0"/>
                  <w:marRight w:val="0"/>
                  <w:marTop w:val="0"/>
                  <w:marBottom w:val="0"/>
                  <w:divBdr>
                    <w:top w:val="none" w:sz="0" w:space="0" w:color="auto"/>
                    <w:left w:val="none" w:sz="0" w:space="0" w:color="auto"/>
                    <w:bottom w:val="none" w:sz="0" w:space="0" w:color="auto"/>
                    <w:right w:val="none" w:sz="0" w:space="0" w:color="auto"/>
                  </w:divBdr>
                </w:div>
                <w:div w:id="30495939">
                  <w:marLeft w:val="0"/>
                  <w:marRight w:val="0"/>
                  <w:marTop w:val="0"/>
                  <w:marBottom w:val="0"/>
                  <w:divBdr>
                    <w:top w:val="none" w:sz="0" w:space="0" w:color="auto"/>
                    <w:left w:val="none" w:sz="0" w:space="0" w:color="auto"/>
                    <w:bottom w:val="none" w:sz="0" w:space="0" w:color="auto"/>
                    <w:right w:val="none" w:sz="0" w:space="0" w:color="auto"/>
                  </w:divBdr>
                  <w:divsChild>
                    <w:div w:id="1036736715">
                      <w:marLeft w:val="0"/>
                      <w:marRight w:val="0"/>
                      <w:marTop w:val="0"/>
                      <w:marBottom w:val="0"/>
                      <w:divBdr>
                        <w:top w:val="none" w:sz="0" w:space="0" w:color="auto"/>
                        <w:left w:val="none" w:sz="0" w:space="0" w:color="auto"/>
                        <w:bottom w:val="none" w:sz="0" w:space="0" w:color="auto"/>
                        <w:right w:val="none" w:sz="0" w:space="0" w:color="auto"/>
                      </w:divBdr>
                    </w:div>
                  </w:divsChild>
                </w:div>
                <w:div w:id="1267881768">
                  <w:marLeft w:val="0"/>
                  <w:marRight w:val="0"/>
                  <w:marTop w:val="0"/>
                  <w:marBottom w:val="0"/>
                  <w:divBdr>
                    <w:top w:val="none" w:sz="0" w:space="0" w:color="auto"/>
                    <w:left w:val="none" w:sz="0" w:space="0" w:color="auto"/>
                    <w:bottom w:val="none" w:sz="0" w:space="0" w:color="auto"/>
                    <w:right w:val="none" w:sz="0" w:space="0" w:color="auto"/>
                  </w:divBdr>
                  <w:divsChild>
                    <w:div w:id="1592398649">
                      <w:blockQuote w:val="1"/>
                      <w:marLeft w:val="0"/>
                      <w:marRight w:val="0"/>
                      <w:marTop w:val="288"/>
                      <w:marBottom w:val="480"/>
                      <w:divBdr>
                        <w:top w:val="single" w:sz="2" w:space="0" w:color="E6E6E6"/>
                        <w:left w:val="single" w:sz="12" w:space="10" w:color="E6E6E6"/>
                        <w:bottom w:val="single" w:sz="2" w:space="0" w:color="E6E6E6"/>
                        <w:right w:val="single" w:sz="2" w:space="10" w:color="E6E6E6"/>
                      </w:divBdr>
                    </w:div>
                    <w:div w:id="1995529032">
                      <w:marLeft w:val="0"/>
                      <w:marRight w:val="0"/>
                      <w:marTop w:val="0"/>
                      <w:marBottom w:val="0"/>
                      <w:divBdr>
                        <w:top w:val="none" w:sz="0" w:space="0" w:color="auto"/>
                        <w:left w:val="none" w:sz="0" w:space="0" w:color="auto"/>
                        <w:bottom w:val="none" w:sz="0" w:space="0" w:color="auto"/>
                        <w:right w:val="none" w:sz="0" w:space="0" w:color="auto"/>
                      </w:divBdr>
                    </w:div>
                    <w:div w:id="2002192098">
                      <w:marLeft w:val="0"/>
                      <w:marRight w:val="0"/>
                      <w:marTop w:val="0"/>
                      <w:marBottom w:val="0"/>
                      <w:divBdr>
                        <w:top w:val="none" w:sz="0" w:space="0" w:color="auto"/>
                        <w:left w:val="none" w:sz="0" w:space="0" w:color="auto"/>
                        <w:bottom w:val="none" w:sz="0" w:space="0" w:color="auto"/>
                        <w:right w:val="none" w:sz="0" w:space="0" w:color="auto"/>
                      </w:divBdr>
                    </w:div>
                    <w:div w:id="1574779112">
                      <w:marLeft w:val="0"/>
                      <w:marRight w:val="0"/>
                      <w:marTop w:val="0"/>
                      <w:marBottom w:val="0"/>
                      <w:divBdr>
                        <w:top w:val="none" w:sz="0" w:space="0" w:color="auto"/>
                        <w:left w:val="none" w:sz="0" w:space="0" w:color="auto"/>
                        <w:bottom w:val="none" w:sz="0" w:space="0" w:color="auto"/>
                        <w:right w:val="none" w:sz="0" w:space="0" w:color="auto"/>
                      </w:divBdr>
                    </w:div>
                    <w:div w:id="1094012979">
                      <w:marLeft w:val="0"/>
                      <w:marRight w:val="0"/>
                      <w:marTop w:val="0"/>
                      <w:marBottom w:val="0"/>
                      <w:divBdr>
                        <w:top w:val="none" w:sz="0" w:space="0" w:color="auto"/>
                        <w:left w:val="none" w:sz="0" w:space="0" w:color="auto"/>
                        <w:bottom w:val="none" w:sz="0" w:space="0" w:color="auto"/>
                        <w:right w:val="none" w:sz="0" w:space="0" w:color="auto"/>
                      </w:divBdr>
                    </w:div>
                    <w:div w:id="1325235160">
                      <w:marLeft w:val="0"/>
                      <w:marRight w:val="0"/>
                      <w:marTop w:val="0"/>
                      <w:marBottom w:val="0"/>
                      <w:divBdr>
                        <w:top w:val="none" w:sz="0" w:space="0" w:color="auto"/>
                        <w:left w:val="none" w:sz="0" w:space="0" w:color="auto"/>
                        <w:bottom w:val="none" w:sz="0" w:space="0" w:color="auto"/>
                        <w:right w:val="none" w:sz="0" w:space="0" w:color="auto"/>
                      </w:divBdr>
                    </w:div>
                    <w:div w:id="1004673670">
                      <w:marLeft w:val="0"/>
                      <w:marRight w:val="0"/>
                      <w:marTop w:val="0"/>
                      <w:marBottom w:val="0"/>
                      <w:divBdr>
                        <w:top w:val="none" w:sz="0" w:space="0" w:color="auto"/>
                        <w:left w:val="none" w:sz="0" w:space="0" w:color="auto"/>
                        <w:bottom w:val="none" w:sz="0" w:space="0" w:color="auto"/>
                        <w:right w:val="none" w:sz="0" w:space="0" w:color="auto"/>
                      </w:divBdr>
                    </w:div>
                    <w:div w:id="59718958">
                      <w:marLeft w:val="0"/>
                      <w:marRight w:val="0"/>
                      <w:marTop w:val="0"/>
                      <w:marBottom w:val="0"/>
                      <w:divBdr>
                        <w:top w:val="none" w:sz="0" w:space="0" w:color="auto"/>
                        <w:left w:val="none" w:sz="0" w:space="0" w:color="auto"/>
                        <w:bottom w:val="none" w:sz="0" w:space="0" w:color="auto"/>
                        <w:right w:val="none" w:sz="0" w:space="0" w:color="auto"/>
                      </w:divBdr>
                    </w:div>
                    <w:div w:id="692147921">
                      <w:marLeft w:val="0"/>
                      <w:marRight w:val="0"/>
                      <w:marTop w:val="0"/>
                      <w:marBottom w:val="0"/>
                      <w:divBdr>
                        <w:top w:val="none" w:sz="0" w:space="0" w:color="auto"/>
                        <w:left w:val="none" w:sz="0" w:space="0" w:color="auto"/>
                        <w:bottom w:val="none" w:sz="0" w:space="0" w:color="auto"/>
                        <w:right w:val="none" w:sz="0" w:space="0" w:color="auto"/>
                      </w:divBdr>
                    </w:div>
                    <w:div w:id="644285440">
                      <w:marLeft w:val="0"/>
                      <w:marRight w:val="0"/>
                      <w:marTop w:val="0"/>
                      <w:marBottom w:val="0"/>
                      <w:divBdr>
                        <w:top w:val="none" w:sz="0" w:space="0" w:color="auto"/>
                        <w:left w:val="none" w:sz="0" w:space="0" w:color="auto"/>
                        <w:bottom w:val="none" w:sz="0" w:space="0" w:color="auto"/>
                        <w:right w:val="none" w:sz="0" w:space="0" w:color="auto"/>
                      </w:divBdr>
                    </w:div>
                    <w:div w:id="2026595998">
                      <w:marLeft w:val="0"/>
                      <w:marRight w:val="0"/>
                      <w:marTop w:val="0"/>
                      <w:marBottom w:val="0"/>
                      <w:divBdr>
                        <w:top w:val="none" w:sz="0" w:space="0" w:color="auto"/>
                        <w:left w:val="none" w:sz="0" w:space="0" w:color="auto"/>
                        <w:bottom w:val="none" w:sz="0" w:space="0" w:color="auto"/>
                        <w:right w:val="none" w:sz="0" w:space="0" w:color="auto"/>
                      </w:divBdr>
                    </w:div>
                    <w:div w:id="43190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57702">
              <w:marLeft w:val="0"/>
              <w:marRight w:val="0"/>
              <w:marTop w:val="0"/>
              <w:marBottom w:val="0"/>
              <w:divBdr>
                <w:top w:val="none" w:sz="0" w:space="0" w:color="auto"/>
                <w:left w:val="none" w:sz="0" w:space="0" w:color="auto"/>
                <w:bottom w:val="none" w:sz="0" w:space="0" w:color="auto"/>
                <w:right w:val="none" w:sz="0" w:space="0" w:color="auto"/>
              </w:divBdr>
              <w:divsChild>
                <w:div w:id="202182884">
                  <w:marLeft w:val="0"/>
                  <w:marRight w:val="0"/>
                  <w:marTop w:val="0"/>
                  <w:marBottom w:val="0"/>
                  <w:divBdr>
                    <w:top w:val="none" w:sz="0" w:space="0" w:color="auto"/>
                    <w:left w:val="none" w:sz="0" w:space="0" w:color="auto"/>
                    <w:bottom w:val="none" w:sz="0" w:space="0" w:color="auto"/>
                    <w:right w:val="none" w:sz="0" w:space="0" w:color="auto"/>
                  </w:divBdr>
                </w:div>
                <w:div w:id="2106606612">
                  <w:marLeft w:val="0"/>
                  <w:marRight w:val="0"/>
                  <w:marTop w:val="0"/>
                  <w:marBottom w:val="0"/>
                  <w:divBdr>
                    <w:top w:val="none" w:sz="0" w:space="0" w:color="auto"/>
                    <w:left w:val="none" w:sz="0" w:space="0" w:color="auto"/>
                    <w:bottom w:val="none" w:sz="0" w:space="0" w:color="auto"/>
                    <w:right w:val="none" w:sz="0" w:space="0" w:color="auto"/>
                  </w:divBdr>
                  <w:divsChild>
                    <w:div w:id="424108287">
                      <w:marLeft w:val="0"/>
                      <w:marRight w:val="0"/>
                      <w:marTop w:val="0"/>
                      <w:marBottom w:val="0"/>
                      <w:divBdr>
                        <w:top w:val="none" w:sz="0" w:space="0" w:color="auto"/>
                        <w:left w:val="none" w:sz="0" w:space="0" w:color="auto"/>
                        <w:bottom w:val="none" w:sz="0" w:space="0" w:color="auto"/>
                        <w:right w:val="none" w:sz="0" w:space="0" w:color="auto"/>
                      </w:divBdr>
                    </w:div>
                    <w:div w:id="85303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583225">
          <w:marLeft w:val="0"/>
          <w:marRight w:val="0"/>
          <w:marTop w:val="0"/>
          <w:marBottom w:val="0"/>
          <w:divBdr>
            <w:top w:val="none" w:sz="0" w:space="0" w:color="auto"/>
            <w:left w:val="none" w:sz="0" w:space="0" w:color="auto"/>
            <w:bottom w:val="none" w:sz="0" w:space="0" w:color="auto"/>
            <w:right w:val="none" w:sz="0" w:space="0" w:color="auto"/>
          </w:divBdr>
          <w:divsChild>
            <w:div w:id="65618718">
              <w:marLeft w:val="0"/>
              <w:marRight w:val="0"/>
              <w:marTop w:val="0"/>
              <w:marBottom w:val="0"/>
              <w:divBdr>
                <w:top w:val="none" w:sz="0" w:space="0" w:color="auto"/>
                <w:left w:val="none" w:sz="0" w:space="0" w:color="auto"/>
                <w:bottom w:val="none" w:sz="0" w:space="0" w:color="auto"/>
                <w:right w:val="none" w:sz="0" w:space="0" w:color="auto"/>
              </w:divBdr>
            </w:div>
          </w:divsChild>
        </w:div>
        <w:div w:id="490950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windows/33e17de9-36b3-43bb-874d-6c53d2e4bf42" TargetMode="External"/><Relationship Id="rId13" Type="http://schemas.openxmlformats.org/officeDocument/2006/relationships/hyperlink" Target="https://www.microsoft.com/microsoft-unified" TargetMode="External"/><Relationship Id="rId18" Type="http://schemas.openxmlformats.org/officeDocument/2006/relationships/hyperlink" Target="https://learn.microsoft.com/en-us/windows/whats-new/windows-licensing?source=recommendations" TargetMode="External"/><Relationship Id="rId3" Type="http://schemas.openxmlformats.org/officeDocument/2006/relationships/settings" Target="settings.xml"/><Relationship Id="rId21" Type="http://schemas.openxmlformats.org/officeDocument/2006/relationships/hyperlink" Target="https://learn.microsoft.com/en-us/credentials/certifications/modern-desktop/?source=recommendations" TargetMode="External"/><Relationship Id="rId7" Type="http://schemas.openxmlformats.org/officeDocument/2006/relationships/hyperlink" Target="https://www.microsoft.com/windows/end-of-support" TargetMode="External"/><Relationship Id="rId12" Type="http://schemas.openxmlformats.org/officeDocument/2006/relationships/hyperlink" Target="https://learn.microsoft.com/en-us/windows/whats-new/enable-extended-security-updates" TargetMode="External"/><Relationship Id="rId17" Type="http://schemas.openxmlformats.org/officeDocument/2006/relationships/hyperlink" Target="https://learn.microsoft.com/en-us/windows/whats-new/enable-extended-security-updates" TargetMode="External"/><Relationship Id="rId2" Type="http://schemas.openxmlformats.org/officeDocument/2006/relationships/styles" Target="styles.xml"/><Relationship Id="rId16" Type="http://schemas.openxmlformats.org/officeDocument/2006/relationships/hyperlink" Target="https://learn.microsoft.com/en-us/windows/whats-new/enable-extended-security-updates" TargetMode="External"/><Relationship Id="rId20" Type="http://schemas.openxmlformats.org/officeDocument/2006/relationships/hyperlink" Target="https://learn.microsoft.com/en-us/training/modules/azure-arc-esu-windows-server/?source=recommendations" TargetMode="External"/><Relationship Id="rId1" Type="http://schemas.openxmlformats.org/officeDocument/2006/relationships/numbering" Target="numbering.xml"/><Relationship Id="rId6" Type="http://schemas.openxmlformats.org/officeDocument/2006/relationships/hyperlink" Target="https://learn.microsoft.com/en-us/windows/whats-new/extended-security-updates" TargetMode="External"/><Relationship Id="rId11" Type="http://schemas.openxmlformats.org/officeDocument/2006/relationships/hyperlink" Target="https://www.microsoft.com/msrc/security-update-severity-rating-system" TargetMode="External"/><Relationship Id="rId5" Type="http://schemas.openxmlformats.org/officeDocument/2006/relationships/hyperlink" Target="https://learn.microsoft.com/windows/release-health/supported-versions-windows-client" TargetMode="External"/><Relationship Id="rId15" Type="http://schemas.openxmlformats.org/officeDocument/2006/relationships/hyperlink" Target="https://learn.microsoft.com/en-us/windows-365/overview" TargetMode="External"/><Relationship Id="rId23" Type="http://schemas.openxmlformats.org/officeDocument/2006/relationships/theme" Target="theme/theme1.xml"/><Relationship Id="rId10" Type="http://schemas.openxmlformats.org/officeDocument/2006/relationships/hyperlink" Target="https://msrc.microsoft.com/" TargetMode="External"/><Relationship Id="rId19" Type="http://schemas.openxmlformats.org/officeDocument/2006/relationships/hyperlink" Target="https://learn.microsoft.com/en-us/microsoft-365-apps/end-of-support/windows-10-support?source=recommendations" TargetMode="External"/><Relationship Id="rId4" Type="http://schemas.openxmlformats.org/officeDocument/2006/relationships/webSettings" Target="webSettings.xml"/><Relationship Id="rId9" Type="http://schemas.openxmlformats.org/officeDocument/2006/relationships/hyperlink" Target="https://learn.microsoft.com/en-us/lifecycle/faq/windows" TargetMode="External"/><Relationship Id="rId14" Type="http://schemas.openxmlformats.org/officeDocument/2006/relationships/hyperlink" Target="https://techcommunity.microsoft.com/blog/windows-itpro-blog/when-to-use-windows-10-extended-security-updates/410262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kee</dc:creator>
  <cp:lastModifiedBy>h kee</cp:lastModifiedBy>
  <cp:revision>1</cp:revision>
  <dcterms:created xsi:type="dcterms:W3CDTF">2025-08-23T15:52:00Z</dcterms:created>
  <dcterms:modified xsi:type="dcterms:W3CDTF">2025-08-23T17:24:00Z</dcterms:modified>
</cp:coreProperties>
</file>